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C1F6E" w14:textId="77777777" w:rsidR="002E6D3C" w:rsidRDefault="002E6D3C" w:rsidP="002E6D3C">
      <w:pPr>
        <w:pStyle w:val="Lauftext"/>
        <w:jc w:val="left"/>
        <w:rPr>
          <w:rFonts w:ascii="Arial" w:hAnsi="Arial" w:cs="Arial"/>
        </w:rPr>
      </w:pPr>
    </w:p>
    <w:p w14:paraId="2672A565" w14:textId="77777777" w:rsidR="000872FF" w:rsidRPr="00E1524C" w:rsidRDefault="000872FF" w:rsidP="000872FF">
      <w:pPr>
        <w:pStyle w:val="Lauftext"/>
        <w:jc w:val="left"/>
        <w:rPr>
          <w:rFonts w:ascii="Myriad Pro" w:hAnsi="Myriad Pro" w:cs="Arial"/>
        </w:rPr>
      </w:pPr>
    </w:p>
    <w:p w14:paraId="173FDC4D" w14:textId="77777777"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rPr>
        <w:t xml:space="preserve">P R E S </w:t>
      </w:r>
      <w:proofErr w:type="spellStart"/>
      <w:r>
        <w:rPr>
          <w:rFonts w:ascii="Myriad Pro" w:hAnsi="Myriad Pro"/>
          <w:b/>
          <w:color w:val="auto"/>
          <w:sz w:val="22"/>
        </w:rPr>
        <w:t>S</w:t>
      </w:r>
      <w:proofErr w:type="spellEnd"/>
      <w:r>
        <w:rPr>
          <w:rFonts w:ascii="Myriad Pro" w:hAnsi="Myriad Pro"/>
          <w:b/>
          <w:color w:val="auto"/>
          <w:sz w:val="22"/>
        </w:rPr>
        <w:t xml:space="preserve">   R E L E A S E</w:t>
      </w:r>
    </w:p>
    <w:p w14:paraId="07F329D4" w14:textId="77777777" w:rsidR="0037388F" w:rsidRPr="00166DEA" w:rsidRDefault="0037388F" w:rsidP="0037388F">
      <w:pPr>
        <w:spacing w:after="0" w:line="360" w:lineRule="auto"/>
        <w:jc w:val="center"/>
        <w:rPr>
          <w:b/>
          <w:lang w:val="pt-PT"/>
        </w:rPr>
      </w:pPr>
    </w:p>
    <w:p w14:paraId="169851CE" w14:textId="2DF6B422" w:rsidR="000872FF" w:rsidRPr="00D334E2" w:rsidRDefault="00157AF7" w:rsidP="0037388F">
      <w:pPr>
        <w:spacing w:after="0" w:line="360" w:lineRule="auto"/>
        <w:jc w:val="center"/>
        <w:rPr>
          <w:b/>
        </w:rPr>
      </w:pPr>
      <w:r>
        <w:rPr>
          <w:b/>
        </w:rPr>
        <w:t xml:space="preserve">PROFINET </w:t>
      </w:r>
      <w:r w:rsidR="007B20B4">
        <w:rPr>
          <w:b/>
        </w:rPr>
        <w:t>R</w:t>
      </w:r>
      <w:r>
        <w:rPr>
          <w:b/>
        </w:rPr>
        <w:t xml:space="preserve">eady for </w:t>
      </w:r>
      <w:r w:rsidR="007B20B4">
        <w:rPr>
          <w:b/>
        </w:rPr>
        <w:t>P</w:t>
      </w:r>
      <w:r>
        <w:rPr>
          <w:b/>
        </w:rPr>
        <w:t xml:space="preserve">rocess </w:t>
      </w:r>
      <w:r w:rsidR="007B20B4">
        <w:rPr>
          <w:b/>
        </w:rPr>
        <w:t>A</w:t>
      </w:r>
      <w:r>
        <w:rPr>
          <w:b/>
        </w:rPr>
        <w:t>utomation</w:t>
      </w:r>
    </w:p>
    <w:p w14:paraId="2084D8AA" w14:textId="77777777" w:rsidR="006251EE" w:rsidRDefault="006251EE" w:rsidP="00C2088C">
      <w:pPr>
        <w:spacing w:after="0" w:line="360" w:lineRule="auto"/>
        <w:jc w:val="both"/>
        <w:rPr>
          <w:b/>
          <w:highlight w:val="yellow"/>
        </w:rPr>
      </w:pPr>
    </w:p>
    <w:p w14:paraId="07034586" w14:textId="2DC2AD73" w:rsidR="00157AF7" w:rsidRDefault="00C2088C" w:rsidP="00C2088C">
      <w:pPr>
        <w:spacing w:after="0" w:line="360" w:lineRule="auto"/>
        <w:jc w:val="both"/>
      </w:pPr>
      <w:r w:rsidRPr="006251EE">
        <w:rPr>
          <w:b/>
        </w:rPr>
        <w:t>Frankfurt, Germany – June 11, 2024</w:t>
      </w:r>
      <w:r w:rsidRPr="006251EE">
        <w:t>:</w:t>
      </w:r>
      <w:r>
        <w:t xml:space="preserve"> PROFINET already offers a comprehensive portfolio of technology for the digitization of process production systems. With the availability of version 2.4MU5 of PROFINET, the Ethernet APL, PA Profile 4.02 and certification for sensors and actuators, PROFIBUS &amp; PROFINET International (PI) has laid a strong foundation here.  The implementation of further requirements from the circle of users in the process automation field will soon round out PI’s technologies thanks to the provision of a complete portfolio of vertically and horizontally continuous standards which </w:t>
      </w:r>
      <w:proofErr w:type="gramStart"/>
      <w:r>
        <w:t>take into account</w:t>
      </w:r>
      <w:proofErr w:type="gramEnd"/>
      <w:r>
        <w:t xml:space="preserve"> the aspects of information modeling, modularization and security, among other things.</w:t>
      </w:r>
    </w:p>
    <w:p w14:paraId="3BF44D8C" w14:textId="77777777" w:rsidR="006251EE" w:rsidRDefault="006251EE" w:rsidP="00C2088C">
      <w:pPr>
        <w:spacing w:after="0" w:line="360" w:lineRule="auto"/>
        <w:jc w:val="both"/>
      </w:pPr>
    </w:p>
    <w:p w14:paraId="1ABF065F" w14:textId="0DA018D2" w:rsidR="002C7285" w:rsidRDefault="006C2397" w:rsidP="002C7285">
      <w:pPr>
        <w:spacing w:after="0" w:line="360" w:lineRule="auto"/>
        <w:jc w:val="both"/>
      </w:pPr>
      <w:r>
        <w:t xml:space="preserve">Currently, the priority is to provide Single Pair Ethernet (SPE), as </w:t>
      </w:r>
      <w:proofErr w:type="gramStart"/>
      <w:r>
        <w:t>it’s</w:t>
      </w:r>
      <w:proofErr w:type="gramEnd"/>
      <w:r>
        <w:t xml:space="preserve"> just as relevant as Ethernet APL for process plants. The use of SPE indeed concerns non-explosion-protected areas, but such areas can be found in every process plant. PI founded the </w:t>
      </w:r>
      <w:r w:rsidR="00800857">
        <w:t xml:space="preserve">working group </w:t>
      </w:r>
      <w:r>
        <w:t>“Integration of SPE in PROFINET</w:t>
      </w:r>
      <w:proofErr w:type="gramStart"/>
      <w:r>
        <w:t>”</w:t>
      </w:r>
      <w:r w:rsidR="00800857">
        <w:t>;</w:t>
      </w:r>
      <w:proofErr w:type="gramEnd"/>
      <w:r>
        <w:t xml:space="preserve"> </w:t>
      </w:r>
      <w:r w:rsidR="00800857">
        <w:t>so,</w:t>
      </w:r>
      <w:r>
        <w:t xml:space="preserve"> this issue could be tackled quickly. The objective here is to implement a rugged, </w:t>
      </w:r>
      <w:r w:rsidR="00800857">
        <w:t>reliable,</w:t>
      </w:r>
      <w:r>
        <w:t xml:space="preserve"> and interoperable SPE solution based on PROFINET. In particular, the requirements for PHYs and corresponding power classes, as well as the interplay with </w:t>
      </w:r>
      <w:proofErr w:type="spellStart"/>
      <w:r>
        <w:t>PoDL</w:t>
      </w:r>
      <w:proofErr w:type="spellEnd"/>
      <w:r>
        <w:t xml:space="preserve"> (Power over Data Line) </w:t>
      </w:r>
      <w:proofErr w:type="gramStart"/>
      <w:r>
        <w:t>have to</w:t>
      </w:r>
      <w:proofErr w:type="gramEnd"/>
      <w:r>
        <w:t xml:space="preserve"> be defined for interoperable integration and the certification of SPE switches, </w:t>
      </w:r>
      <w:r w:rsidR="00800857">
        <w:t>sensors,</w:t>
      </w:r>
      <w:r>
        <w:t xml:space="preserve"> and devices. All the PROFINET-specific aspects are being worked through by this working group. At the same time, and as part of APL maintenance cooperation, the experts at PI are working together with the </w:t>
      </w:r>
      <w:r w:rsidR="00800857">
        <w:t xml:space="preserve">organizations </w:t>
      </w:r>
      <w:proofErr w:type="spellStart"/>
      <w:r>
        <w:t>FieldComm</w:t>
      </w:r>
      <w:proofErr w:type="spellEnd"/>
      <w:r>
        <w:t xml:space="preserve"> Group, ODVA and OPC Foundation </w:t>
      </w:r>
      <w:r w:rsidR="00800857">
        <w:t xml:space="preserve">in the working group </w:t>
      </w:r>
      <w:r>
        <w:t xml:space="preserve">on the “Independent Protocol Physical Layer Group (10Base-T1L)”, where the requirements and marginal conditions for a communication system-independent solution for SPE are being specified. </w:t>
      </w:r>
    </w:p>
    <w:p w14:paraId="6DEFFCD6" w14:textId="77777777" w:rsidR="00721AB7" w:rsidRDefault="00721AB7" w:rsidP="002C7285">
      <w:pPr>
        <w:spacing w:after="0" w:line="360" w:lineRule="auto"/>
        <w:jc w:val="both"/>
      </w:pPr>
    </w:p>
    <w:p w14:paraId="29592F16" w14:textId="42050D46" w:rsidR="00721AB7" w:rsidRDefault="006D3E54" w:rsidP="002C7285">
      <w:pPr>
        <w:spacing w:after="0" w:line="360" w:lineRule="auto"/>
        <w:jc w:val="both"/>
      </w:pPr>
      <w:r>
        <w:t xml:space="preserve">Functional safety has always played a central role in process automation. </w:t>
      </w:r>
      <w:proofErr w:type="spellStart"/>
      <w:r>
        <w:t>PROFIsafe</w:t>
      </w:r>
      <w:proofErr w:type="spellEnd"/>
      <w:r>
        <w:t xml:space="preserve"> can already be used in Ethernet APL and SPE systems today thanks to the black-channel approach, which makes it </w:t>
      </w:r>
    </w:p>
    <w:p w14:paraId="3110E54A" w14:textId="77777777" w:rsidR="00721AB7" w:rsidRDefault="00721AB7">
      <w:pPr>
        <w:spacing w:after="0" w:line="240" w:lineRule="auto"/>
      </w:pPr>
      <w:r>
        <w:br w:type="page"/>
      </w:r>
    </w:p>
    <w:p w14:paraId="52FDC108" w14:textId="5D701CE2" w:rsidR="00A70A88" w:rsidRDefault="006D3E54" w:rsidP="002C7285">
      <w:pPr>
        <w:spacing w:after="0" w:line="360" w:lineRule="auto"/>
        <w:jc w:val="both"/>
      </w:pPr>
      <w:r>
        <w:t xml:space="preserve">independent of the physical layer. Experts at PI are currently coordinating the requirements for the </w:t>
      </w:r>
      <w:proofErr w:type="spellStart"/>
      <w:r>
        <w:t>PROFIsafe</w:t>
      </w:r>
      <w:proofErr w:type="spellEnd"/>
      <w:r>
        <w:t xml:space="preserve"> for PA Profile Devices amendment with the experts at NAMUR, in which integration and engineering aspects in this regard are to be specified. </w:t>
      </w:r>
    </w:p>
    <w:p w14:paraId="5B22E421" w14:textId="77777777" w:rsidR="00721AB7" w:rsidRDefault="00721AB7" w:rsidP="002C7285">
      <w:pPr>
        <w:spacing w:after="0" w:line="360" w:lineRule="auto"/>
        <w:jc w:val="both"/>
      </w:pPr>
    </w:p>
    <w:p w14:paraId="2211DD44" w14:textId="0C1CE8E4" w:rsidR="00097C3F" w:rsidRDefault="00A70A88" w:rsidP="002C7285">
      <w:pPr>
        <w:spacing w:after="0" w:line="360" w:lineRule="auto"/>
        <w:jc w:val="both"/>
      </w:pPr>
      <w:r>
        <w:lastRenderedPageBreak/>
        <w:t xml:space="preserve">Legal provisions and IEC standards for security are crucial for Ethernet-based communication systems. A majority of the requirements have found their way into the current specifications from PI. Another aspect here is the infrastructure recently provided by PI and the service for signing GSDs and FDI Device Packages. Here as well, PI experts are currently gaging further demand in discussions with the experts at NAMUR against the backdrop of the NOA architecture. </w:t>
      </w:r>
    </w:p>
    <w:p w14:paraId="00C661F8" w14:textId="77777777" w:rsidR="00721AB7" w:rsidRPr="002C7285" w:rsidRDefault="00721AB7" w:rsidP="002C7285">
      <w:pPr>
        <w:spacing w:after="0" w:line="360" w:lineRule="auto"/>
        <w:jc w:val="both"/>
      </w:pPr>
    </w:p>
    <w:p w14:paraId="5105D6A5" w14:textId="6B494CF3" w:rsidR="00F05DD9" w:rsidRDefault="00B76E4B" w:rsidP="00F05DD9">
      <w:pPr>
        <w:spacing w:after="0" w:line="360" w:lineRule="auto"/>
        <w:jc w:val="both"/>
      </w:pPr>
      <w:r>
        <w:t>With regard to information models for continuous vertical data exchange, PI is cooperating with other organizations on further developing FDI and PA-DIM for easier and more flexible device swapping and for vertical data exchange through to the cloud.</w:t>
      </w:r>
    </w:p>
    <w:p w14:paraId="52A3EDC4" w14:textId="77777777" w:rsidR="00721AB7" w:rsidRDefault="00721AB7" w:rsidP="00F05DD9">
      <w:pPr>
        <w:spacing w:after="0" w:line="360" w:lineRule="auto"/>
        <w:jc w:val="both"/>
      </w:pPr>
    </w:p>
    <w:p w14:paraId="65581B1C" w14:textId="3409DB21" w:rsidR="000872FF" w:rsidRDefault="000872FF" w:rsidP="000872FF">
      <w:pPr>
        <w:spacing w:after="0" w:line="360" w:lineRule="auto"/>
        <w:jc w:val="center"/>
      </w:pPr>
      <w:r>
        <w:t>***</w:t>
      </w:r>
    </w:p>
    <w:p w14:paraId="17B479FF" w14:textId="77777777" w:rsidR="00307131" w:rsidRDefault="00307131" w:rsidP="002D7039">
      <w:pPr>
        <w:spacing w:after="0" w:line="360" w:lineRule="auto"/>
        <w:rPr>
          <w:b/>
        </w:rPr>
      </w:pPr>
    </w:p>
    <w:p w14:paraId="20AF48EB" w14:textId="77777777" w:rsidR="00F05DD9" w:rsidRPr="00F05DD9" w:rsidRDefault="00F05DD9" w:rsidP="002D7039">
      <w:pPr>
        <w:spacing w:after="0" w:line="360" w:lineRule="auto"/>
        <w:rPr>
          <w:bCs/>
        </w:rPr>
      </w:pPr>
    </w:p>
    <w:p w14:paraId="1965A451" w14:textId="7FD61FD5" w:rsidR="000872FF" w:rsidRPr="00663C04" w:rsidRDefault="000872FF" w:rsidP="000872FF">
      <w:pPr>
        <w:spacing w:line="360" w:lineRule="auto"/>
        <w:rPr>
          <w:b/>
        </w:rPr>
      </w:pPr>
      <w:r>
        <w:rPr>
          <w:b/>
        </w:rPr>
        <w:t>Press contact:</w:t>
      </w:r>
      <w:r>
        <w:rPr>
          <w:b/>
        </w:rPr>
        <w:tab/>
      </w:r>
      <w:r>
        <w:rPr>
          <w:b/>
        </w:rPr>
        <w:tab/>
      </w:r>
      <w:r>
        <w:rPr>
          <w:b/>
        </w:rPr>
        <w:tab/>
      </w:r>
      <w:r>
        <w:rPr>
          <w:b/>
        </w:rPr>
        <w:tab/>
      </w:r>
      <w:r>
        <w:rPr>
          <w:b/>
        </w:rPr>
        <w:tab/>
      </w:r>
      <w:r>
        <w:rPr>
          <w:b/>
        </w:rPr>
        <w:tab/>
      </w:r>
      <w:r>
        <w:rPr>
          <w:b/>
        </w:rPr>
        <w:tab/>
      </w:r>
    </w:p>
    <w:p w14:paraId="6B5D7ED5" w14:textId="77777777" w:rsidR="00171F79" w:rsidRDefault="00171F79" w:rsidP="000872FF">
      <w:pPr>
        <w:spacing w:after="0" w:line="360" w:lineRule="auto"/>
      </w:pPr>
      <w:r>
        <w:t>PI (PROFIBUS &amp; PROFINET International)</w:t>
      </w:r>
    </w:p>
    <w:p w14:paraId="7CD78F30" w14:textId="77777777" w:rsidR="000872FF" w:rsidRPr="006251EE" w:rsidRDefault="000872FF" w:rsidP="000872FF">
      <w:pPr>
        <w:spacing w:after="0" w:line="360" w:lineRule="auto"/>
        <w:rPr>
          <w:lang w:val="de-DE"/>
        </w:rPr>
      </w:pPr>
      <w:r w:rsidRPr="006251EE">
        <w:rPr>
          <w:lang w:val="de-DE"/>
        </w:rPr>
        <w:t>PROFIBUS Nutzerorganisation e. V.</w:t>
      </w:r>
    </w:p>
    <w:p w14:paraId="749D0E29" w14:textId="77777777" w:rsidR="000872FF" w:rsidRPr="006251EE" w:rsidRDefault="000872FF" w:rsidP="000872FF">
      <w:pPr>
        <w:spacing w:after="0" w:line="360" w:lineRule="auto"/>
        <w:rPr>
          <w:lang w:val="de-DE"/>
        </w:rPr>
      </w:pPr>
      <w:r w:rsidRPr="006251EE">
        <w:rPr>
          <w:lang w:val="de-DE"/>
        </w:rPr>
        <w:t>Barbara Weber</w:t>
      </w:r>
    </w:p>
    <w:p w14:paraId="4835201F" w14:textId="515FD58F" w:rsidR="000872FF" w:rsidRPr="0077120E" w:rsidRDefault="008C5474" w:rsidP="000872FF">
      <w:pPr>
        <w:pStyle w:val="berschrift4"/>
        <w:spacing w:before="0" w:after="0" w:line="360" w:lineRule="auto"/>
        <w:rPr>
          <w:rFonts w:ascii="Myriad Pro" w:hAnsi="Myriad Pro"/>
          <w:b w:val="0"/>
          <w:sz w:val="22"/>
          <w:szCs w:val="22"/>
        </w:rPr>
      </w:pPr>
      <w:proofErr w:type="spellStart"/>
      <w:r>
        <w:rPr>
          <w:rFonts w:ascii="Myriad Pro" w:hAnsi="Myriad Pro"/>
          <w:b w:val="0"/>
          <w:sz w:val="22"/>
        </w:rPr>
        <w:t>Ohiostraße</w:t>
      </w:r>
      <w:proofErr w:type="spellEnd"/>
      <w:r>
        <w:rPr>
          <w:rFonts w:ascii="Myriad Pro" w:hAnsi="Myriad Pro"/>
          <w:b w:val="0"/>
          <w:sz w:val="22"/>
        </w:rPr>
        <w:t xml:space="preserve"> 8</w:t>
      </w:r>
    </w:p>
    <w:p w14:paraId="391E2E63" w14:textId="52F23E6C" w:rsidR="000872FF" w:rsidRPr="0077120E"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D-76149 Karlsruhe, Germany</w:t>
      </w:r>
    </w:p>
    <w:p w14:paraId="55E65FBC" w14:textId="5EFD41EE" w:rsidR="000872FF" w:rsidRPr="0077120E" w:rsidRDefault="000872FF" w:rsidP="000872FF">
      <w:pPr>
        <w:spacing w:after="0" w:line="360" w:lineRule="auto"/>
      </w:pPr>
      <w:r>
        <w:t>Phone: +49 7 21 986197 49</w:t>
      </w:r>
    </w:p>
    <w:p w14:paraId="01F38BFD" w14:textId="16A54381" w:rsidR="000872FF" w:rsidRPr="0077120E"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Fax: +49 7 21 986197 11</w:t>
      </w:r>
    </w:p>
    <w:p w14:paraId="774E1078" w14:textId="77777777" w:rsidR="000872FF" w:rsidRPr="0077120E" w:rsidRDefault="000872FF" w:rsidP="000872FF">
      <w:pPr>
        <w:spacing w:after="0" w:line="360" w:lineRule="auto"/>
      </w:pPr>
      <w:r>
        <w:t>Barbara.Weber@profibus.com</w:t>
      </w:r>
    </w:p>
    <w:p w14:paraId="08DAC835" w14:textId="5699B1EB" w:rsidR="000872FF" w:rsidRPr="00D53DEB" w:rsidRDefault="007B20B4" w:rsidP="000872FF">
      <w:pPr>
        <w:spacing w:after="0" w:line="360" w:lineRule="auto"/>
      </w:pPr>
      <w:hyperlink r:id="rId10" w:history="1">
        <w:r w:rsidR="007B77B9">
          <w:rPr>
            <w:rStyle w:val="Hyperlink"/>
          </w:rPr>
          <w:t>http://www.PROFIBUS.com</w:t>
        </w:r>
      </w:hyperlink>
    </w:p>
    <w:sectPr w:rsidR="000872FF" w:rsidRPr="00D53DEB" w:rsidSect="001D7239">
      <w:headerReference w:type="default" r:id="rId11"/>
      <w:footerReference w:type="default" r:id="rId12"/>
      <w:headerReference w:type="first" r:id="rId13"/>
      <w:footerReference w:type="first" r:id="rId14"/>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75520" w14:textId="77777777" w:rsidR="0007389E" w:rsidRDefault="0007389E" w:rsidP="00FF4B6C">
      <w:pPr>
        <w:spacing w:after="0" w:line="240" w:lineRule="auto"/>
      </w:pPr>
      <w:r>
        <w:separator/>
      </w:r>
    </w:p>
  </w:endnote>
  <w:endnote w:type="continuationSeparator" w:id="0">
    <w:p w14:paraId="6A1351DA" w14:textId="77777777" w:rsidR="0007389E" w:rsidRDefault="0007389E"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9592F" w14:textId="77777777"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8223DF">
      <w:t>2</w:t>
    </w:r>
    <w:r w:rsidRPr="00E27060">
      <w:fldChar w:fldCharType="end"/>
    </w:r>
    <w:r>
      <w:t xml:space="preserve"> of </w:t>
    </w:r>
    <w:r w:rsidRPr="00E27060">
      <w:fldChar w:fldCharType="begin"/>
    </w:r>
    <w:r w:rsidRPr="00E27060">
      <w:instrText>NUMPAGES</w:instrText>
    </w:r>
    <w:r w:rsidRPr="00E27060">
      <w:fldChar w:fldCharType="separate"/>
    </w:r>
    <w:r w:rsidR="008223DF">
      <w:t>2</w:t>
    </w:r>
    <w:r w:rsidRPr="00E270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7C74F" w14:textId="771D7BDC" w:rsidR="00751C78" w:rsidRPr="00A30A07" w:rsidRDefault="00751C78" w:rsidP="00751C78">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6251EE">
      <w:rPr>
        <w:rFonts w:ascii="Arial" w:hAnsi="Arial"/>
        <w:b/>
        <w:caps/>
        <w:color w:val="5B5D6B"/>
        <w:sz w:val="14"/>
        <w:lang w:val="de-DE"/>
      </w:rPr>
      <w:t>Profibus</w:t>
    </w:r>
    <w:r w:rsidRPr="006251EE">
      <w:rPr>
        <w:rFonts w:ascii="Arial" w:hAnsi="Arial"/>
        <w:b/>
        <w:color w:val="5B5D6B"/>
        <w:sz w:val="14"/>
        <w:lang w:val="de-DE"/>
      </w:rPr>
      <w:t xml:space="preserve"> Nutzerorganisation e.V.</w:t>
    </w:r>
    <w:r w:rsidRPr="006251EE">
      <w:rPr>
        <w:rFonts w:ascii="Arial" w:hAnsi="Arial"/>
        <w:color w:val="5B5D6B"/>
        <w:sz w:val="14"/>
        <w:lang w:val="de-DE"/>
      </w:rPr>
      <w:t xml:space="preserve"> • Ohiostr. </w:t>
    </w:r>
    <w:r>
      <w:rPr>
        <w:rFonts w:ascii="Arial" w:hAnsi="Arial"/>
        <w:color w:val="5B5D6B"/>
        <w:sz w:val="14"/>
      </w:rPr>
      <w:t>8 • 76149 Karlsruhe, Germany • Phone: +49 721 986 197 0 • Fax: +49 721 986 197 11 • E-mail: info@profibus.com</w:t>
    </w:r>
  </w:p>
  <w:p w14:paraId="5B960FD8" w14:textId="2AFFF2BE" w:rsidR="00751C78" w:rsidRPr="00A30A07" w:rsidRDefault="00751C78" w:rsidP="00751C78">
    <w:pPr>
      <w:tabs>
        <w:tab w:val="center" w:pos="4536"/>
        <w:tab w:val="right" w:pos="9072"/>
      </w:tabs>
      <w:spacing w:after="0" w:line="200" w:lineRule="atLeast"/>
      <w:ind w:left="-709" w:right="-711"/>
      <w:jc w:val="center"/>
      <w:rPr>
        <w:rFonts w:ascii="Arial" w:hAnsi="Arial" w:cs="Arial"/>
        <w:sz w:val="14"/>
        <w:szCs w:val="14"/>
      </w:rPr>
    </w:pPr>
    <w:r>
      <w:rPr>
        <w:rFonts w:ascii="Arial" w:hAnsi="Arial"/>
        <w:b/>
        <w:color w:val="5B5D6B"/>
        <w:sz w:val="14"/>
      </w:rPr>
      <w:t>Managing Board:</w:t>
    </w:r>
    <w:r>
      <w:rPr>
        <w:rFonts w:ascii="Arial" w:hAnsi="Arial"/>
        <w:color w:val="5B5D6B"/>
        <w:sz w:val="14"/>
      </w:rPr>
      <w:t xml:space="preserve"> </w:t>
    </w:r>
    <w:r>
      <w:rPr>
        <w:rStyle w:val="Zeichenformat1"/>
        <w:rFonts w:ascii="Arial" w:hAnsi="Arial"/>
        <w:color w:val="5B5D6B"/>
        <w:sz w:val="13"/>
      </w:rPr>
      <w:t xml:space="preserve">Xaver Schmidt (Chairman) • Frank Moritz • Prof. Dr. Felix </w:t>
    </w:r>
    <w:proofErr w:type="spellStart"/>
    <w:r>
      <w:rPr>
        <w:rStyle w:val="Zeichenformat1"/>
        <w:rFonts w:ascii="Arial" w:hAnsi="Arial"/>
        <w:color w:val="5B5D6B"/>
        <w:sz w:val="13"/>
      </w:rPr>
      <w:t>Hackelöer</w:t>
    </w:r>
    <w:proofErr w:type="spellEnd"/>
    <w:r>
      <w:rPr>
        <w:rStyle w:val="Zeichenformat1"/>
        <w:rFonts w:ascii="Arial" w:hAnsi="Arial"/>
        <w:color w:val="5B5D6B"/>
        <w:sz w:val="13"/>
      </w:rPr>
      <w:t xml:space="preserve"> • Harald Müller • </w:t>
    </w:r>
    <w:r>
      <w:rPr>
        <w:rFonts w:ascii="Arial" w:hAnsi="Arial"/>
        <w:b/>
        <w:color w:val="5B5D6B"/>
        <w:sz w:val="14"/>
      </w:rPr>
      <w:t>Local Court of Mannheim</w:t>
    </w:r>
    <w:r>
      <w:rPr>
        <w:rFonts w:ascii="Arial" w:hAnsi="Arial"/>
        <w:color w:val="5B5D6B"/>
        <w:sz w:val="14"/>
      </w:rPr>
      <w:t xml:space="preserve"> • Reg. No. VR 102541</w:t>
    </w:r>
  </w:p>
  <w:p w14:paraId="5FB1A8A5" w14:textId="77777777" w:rsidR="00C830D7" w:rsidRPr="00751C78" w:rsidRDefault="00C830D7" w:rsidP="00751C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FAAC2C" w14:textId="77777777" w:rsidR="0007389E" w:rsidRDefault="0007389E" w:rsidP="00FF4B6C">
      <w:pPr>
        <w:spacing w:after="0" w:line="240" w:lineRule="auto"/>
      </w:pPr>
      <w:r>
        <w:separator/>
      </w:r>
    </w:p>
  </w:footnote>
  <w:footnote w:type="continuationSeparator" w:id="0">
    <w:p w14:paraId="74450D00" w14:textId="77777777" w:rsidR="0007389E" w:rsidRDefault="0007389E"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8C6A4" w14:textId="77777777"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2C16485A" wp14:editId="6DE26CA0">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6B3F8" w14:textId="77777777" w:rsidR="00105882" w:rsidRPr="00580BBB" w:rsidRDefault="003E5045" w:rsidP="000872FF">
    <w:pPr>
      <w:pStyle w:val="Lauftext"/>
      <w:spacing w:line="240" w:lineRule="auto"/>
      <w:jc w:val="left"/>
    </w:pPr>
    <w:r>
      <w:rPr>
        <w:noProof/>
      </w:rPr>
      <w:drawing>
        <wp:anchor distT="0" distB="0" distL="114300" distR="114300" simplePos="0" relativeHeight="251658240" behindDoc="0" locked="0" layoutInCell="1" allowOverlap="1" wp14:anchorId="226E1E5A" wp14:editId="758F2FA5">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4pt;height:5.4pt;visibility:visible" o:bullet="t">
        <v:imagedata r:id="rId1" o:title="letter"/>
      </v:shape>
    </w:pict>
  </w:numPicBullet>
  <w:numPicBullet w:numPicBulletId="1">
    <w:pict>
      <v:shape id="_x0000_i1027" type="#_x0000_t75" alt="phone.jpg" style="width:11.4pt;height:8.4pt;visibility:visible" o:bullet="t">
        <v:imagedata r:id="rId2" o:title="phone"/>
      </v:shape>
    </w:pict>
  </w:numPicBullet>
  <w:numPicBullet w:numPicBulletId="2">
    <w:pict>
      <v:shape id="_x0000_i1028" type="#_x0000_t75" style="width:11.4pt;height:6.6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16cid:durableId="221603990">
    <w:abstractNumId w:val="0"/>
  </w:num>
  <w:num w:numId="2" w16cid:durableId="1829902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8F"/>
    <w:rsid w:val="00015C97"/>
    <w:rsid w:val="00030369"/>
    <w:rsid w:val="00031551"/>
    <w:rsid w:val="00054323"/>
    <w:rsid w:val="000603F6"/>
    <w:rsid w:val="0006591B"/>
    <w:rsid w:val="00072AEA"/>
    <w:rsid w:val="0007389E"/>
    <w:rsid w:val="00077557"/>
    <w:rsid w:val="00077D58"/>
    <w:rsid w:val="000872FF"/>
    <w:rsid w:val="000920E3"/>
    <w:rsid w:val="00097C3F"/>
    <w:rsid w:val="000D56E2"/>
    <w:rsid w:val="000E77E8"/>
    <w:rsid w:val="000F2CC8"/>
    <w:rsid w:val="000F31DF"/>
    <w:rsid w:val="00105882"/>
    <w:rsid w:val="001137A8"/>
    <w:rsid w:val="00135731"/>
    <w:rsid w:val="00137FDD"/>
    <w:rsid w:val="00153856"/>
    <w:rsid w:val="00157AF7"/>
    <w:rsid w:val="00166DEA"/>
    <w:rsid w:val="00171F79"/>
    <w:rsid w:val="00187E9C"/>
    <w:rsid w:val="001A0F72"/>
    <w:rsid w:val="001B6D7E"/>
    <w:rsid w:val="001C72B2"/>
    <w:rsid w:val="001D58B8"/>
    <w:rsid w:val="001D7239"/>
    <w:rsid w:val="001E6D69"/>
    <w:rsid w:val="001E7023"/>
    <w:rsid w:val="001F7E7E"/>
    <w:rsid w:val="00203A9D"/>
    <w:rsid w:val="00205C70"/>
    <w:rsid w:val="00212817"/>
    <w:rsid w:val="00212C5B"/>
    <w:rsid w:val="00215B9C"/>
    <w:rsid w:val="00226748"/>
    <w:rsid w:val="00255D35"/>
    <w:rsid w:val="00277384"/>
    <w:rsid w:val="00277B4E"/>
    <w:rsid w:val="002B2D34"/>
    <w:rsid w:val="002C3FAF"/>
    <w:rsid w:val="002C7285"/>
    <w:rsid w:val="002D7039"/>
    <w:rsid w:val="002E6D3C"/>
    <w:rsid w:val="00300E34"/>
    <w:rsid w:val="00307131"/>
    <w:rsid w:val="00341896"/>
    <w:rsid w:val="0037388F"/>
    <w:rsid w:val="003878C7"/>
    <w:rsid w:val="003A2CFB"/>
    <w:rsid w:val="003A789B"/>
    <w:rsid w:val="003C0926"/>
    <w:rsid w:val="003E0259"/>
    <w:rsid w:val="003E4A4A"/>
    <w:rsid w:val="003E5045"/>
    <w:rsid w:val="003F03EE"/>
    <w:rsid w:val="004146D3"/>
    <w:rsid w:val="00415B36"/>
    <w:rsid w:val="00422F53"/>
    <w:rsid w:val="00426127"/>
    <w:rsid w:val="00435E93"/>
    <w:rsid w:val="0044059F"/>
    <w:rsid w:val="00441913"/>
    <w:rsid w:val="00462B96"/>
    <w:rsid w:val="0046576F"/>
    <w:rsid w:val="0046660B"/>
    <w:rsid w:val="00482A26"/>
    <w:rsid w:val="004A0D45"/>
    <w:rsid w:val="004A7891"/>
    <w:rsid w:val="004B2EC4"/>
    <w:rsid w:val="004B303C"/>
    <w:rsid w:val="004B7666"/>
    <w:rsid w:val="004D69A5"/>
    <w:rsid w:val="004E370F"/>
    <w:rsid w:val="004E5E1D"/>
    <w:rsid w:val="004F1B5F"/>
    <w:rsid w:val="004F5638"/>
    <w:rsid w:val="00503374"/>
    <w:rsid w:val="00505184"/>
    <w:rsid w:val="00505185"/>
    <w:rsid w:val="00523427"/>
    <w:rsid w:val="00527924"/>
    <w:rsid w:val="0053580A"/>
    <w:rsid w:val="0054741C"/>
    <w:rsid w:val="00580BBB"/>
    <w:rsid w:val="00580D86"/>
    <w:rsid w:val="005822E9"/>
    <w:rsid w:val="005A0E33"/>
    <w:rsid w:val="005C2C2F"/>
    <w:rsid w:val="005D101A"/>
    <w:rsid w:val="005E2F33"/>
    <w:rsid w:val="005F1D1B"/>
    <w:rsid w:val="005F6713"/>
    <w:rsid w:val="005F72C3"/>
    <w:rsid w:val="0060395E"/>
    <w:rsid w:val="006129B0"/>
    <w:rsid w:val="006251EE"/>
    <w:rsid w:val="00630AA7"/>
    <w:rsid w:val="00632A77"/>
    <w:rsid w:val="00637037"/>
    <w:rsid w:val="006659D0"/>
    <w:rsid w:val="00685610"/>
    <w:rsid w:val="006960BD"/>
    <w:rsid w:val="006C2071"/>
    <w:rsid w:val="006C2397"/>
    <w:rsid w:val="006D3E54"/>
    <w:rsid w:val="007052E2"/>
    <w:rsid w:val="00721AB7"/>
    <w:rsid w:val="00731906"/>
    <w:rsid w:val="00731999"/>
    <w:rsid w:val="0074000F"/>
    <w:rsid w:val="00751C78"/>
    <w:rsid w:val="0076096C"/>
    <w:rsid w:val="00764E82"/>
    <w:rsid w:val="00769DAF"/>
    <w:rsid w:val="0077120E"/>
    <w:rsid w:val="0079369F"/>
    <w:rsid w:val="0079593B"/>
    <w:rsid w:val="007A7E0B"/>
    <w:rsid w:val="007B10B5"/>
    <w:rsid w:val="007B20B4"/>
    <w:rsid w:val="007B77B9"/>
    <w:rsid w:val="007C2CC2"/>
    <w:rsid w:val="007C5463"/>
    <w:rsid w:val="007C7DE0"/>
    <w:rsid w:val="007D7366"/>
    <w:rsid w:val="007E7FD6"/>
    <w:rsid w:val="00800857"/>
    <w:rsid w:val="00800FC9"/>
    <w:rsid w:val="00821D90"/>
    <w:rsid w:val="008223DF"/>
    <w:rsid w:val="0084592B"/>
    <w:rsid w:val="008528E4"/>
    <w:rsid w:val="008554C9"/>
    <w:rsid w:val="00857653"/>
    <w:rsid w:val="008576E5"/>
    <w:rsid w:val="00880D56"/>
    <w:rsid w:val="00882025"/>
    <w:rsid w:val="008C5474"/>
    <w:rsid w:val="00911195"/>
    <w:rsid w:val="00914E96"/>
    <w:rsid w:val="009223C9"/>
    <w:rsid w:val="009257D2"/>
    <w:rsid w:val="00932302"/>
    <w:rsid w:val="00932E5F"/>
    <w:rsid w:val="009330BA"/>
    <w:rsid w:val="00962D44"/>
    <w:rsid w:val="009716B1"/>
    <w:rsid w:val="00973E0A"/>
    <w:rsid w:val="009751F6"/>
    <w:rsid w:val="00976AF5"/>
    <w:rsid w:val="009923FE"/>
    <w:rsid w:val="009A07B1"/>
    <w:rsid w:val="009B7B8B"/>
    <w:rsid w:val="009D112F"/>
    <w:rsid w:val="009E424F"/>
    <w:rsid w:val="009E5CC4"/>
    <w:rsid w:val="009F1ACC"/>
    <w:rsid w:val="00A009D8"/>
    <w:rsid w:val="00A30A07"/>
    <w:rsid w:val="00A70A88"/>
    <w:rsid w:val="00A76DF9"/>
    <w:rsid w:val="00A80C14"/>
    <w:rsid w:val="00A85BF2"/>
    <w:rsid w:val="00AB151F"/>
    <w:rsid w:val="00AB1825"/>
    <w:rsid w:val="00AE225D"/>
    <w:rsid w:val="00B0747C"/>
    <w:rsid w:val="00B1670F"/>
    <w:rsid w:val="00B359C4"/>
    <w:rsid w:val="00B51705"/>
    <w:rsid w:val="00B76E4B"/>
    <w:rsid w:val="00B864BC"/>
    <w:rsid w:val="00B87B67"/>
    <w:rsid w:val="00B92602"/>
    <w:rsid w:val="00BA1699"/>
    <w:rsid w:val="00BC2468"/>
    <w:rsid w:val="00BD1706"/>
    <w:rsid w:val="00BD19D2"/>
    <w:rsid w:val="00BF74FA"/>
    <w:rsid w:val="00C2088C"/>
    <w:rsid w:val="00C50487"/>
    <w:rsid w:val="00C830D7"/>
    <w:rsid w:val="00CC309E"/>
    <w:rsid w:val="00CD44AB"/>
    <w:rsid w:val="00CF2E1A"/>
    <w:rsid w:val="00CF30C0"/>
    <w:rsid w:val="00CF7474"/>
    <w:rsid w:val="00D12E3E"/>
    <w:rsid w:val="00D173DF"/>
    <w:rsid w:val="00D3251E"/>
    <w:rsid w:val="00D32ABD"/>
    <w:rsid w:val="00D334E2"/>
    <w:rsid w:val="00D42543"/>
    <w:rsid w:val="00D46ED3"/>
    <w:rsid w:val="00D53DEB"/>
    <w:rsid w:val="00D72CDB"/>
    <w:rsid w:val="00DA4288"/>
    <w:rsid w:val="00DA60E9"/>
    <w:rsid w:val="00DB063A"/>
    <w:rsid w:val="00DC14B1"/>
    <w:rsid w:val="00DD08FE"/>
    <w:rsid w:val="00DE2B3A"/>
    <w:rsid w:val="00DF168A"/>
    <w:rsid w:val="00E00C5F"/>
    <w:rsid w:val="00E02102"/>
    <w:rsid w:val="00E20EEB"/>
    <w:rsid w:val="00E27060"/>
    <w:rsid w:val="00E4072C"/>
    <w:rsid w:val="00E44CE2"/>
    <w:rsid w:val="00E52794"/>
    <w:rsid w:val="00E60FE8"/>
    <w:rsid w:val="00E74C76"/>
    <w:rsid w:val="00E75551"/>
    <w:rsid w:val="00E8535D"/>
    <w:rsid w:val="00EA1EBC"/>
    <w:rsid w:val="00EA259A"/>
    <w:rsid w:val="00EA44A3"/>
    <w:rsid w:val="00EC1EB3"/>
    <w:rsid w:val="00EC4B7C"/>
    <w:rsid w:val="00ED6292"/>
    <w:rsid w:val="00EF2548"/>
    <w:rsid w:val="00F05DD9"/>
    <w:rsid w:val="00F24AC0"/>
    <w:rsid w:val="00F52F9C"/>
    <w:rsid w:val="00F554B6"/>
    <w:rsid w:val="00F617FB"/>
    <w:rsid w:val="00F8399F"/>
    <w:rsid w:val="00F85318"/>
    <w:rsid w:val="00F87C47"/>
    <w:rsid w:val="00F92ABE"/>
    <w:rsid w:val="00F95002"/>
    <w:rsid w:val="00FB195D"/>
    <w:rsid w:val="00FB4862"/>
    <w:rsid w:val="00FD5CF7"/>
    <w:rsid w:val="00FE2F86"/>
    <w:rsid w:val="00FF1305"/>
    <w:rsid w:val="00FF4B6C"/>
    <w:rsid w:val="02BCA78B"/>
    <w:rsid w:val="05FC7200"/>
    <w:rsid w:val="0C606D80"/>
    <w:rsid w:val="0C8851DA"/>
    <w:rsid w:val="0E154795"/>
    <w:rsid w:val="11CA6FF8"/>
    <w:rsid w:val="123CACEA"/>
    <w:rsid w:val="15398CDE"/>
    <w:rsid w:val="1C28AD6A"/>
    <w:rsid w:val="2A87B568"/>
    <w:rsid w:val="2AFB40F5"/>
    <w:rsid w:val="2B0BCEB8"/>
    <w:rsid w:val="2DD5F15B"/>
    <w:rsid w:val="30EE32FA"/>
    <w:rsid w:val="397A34E0"/>
    <w:rsid w:val="449EBC4D"/>
    <w:rsid w:val="49A67EB4"/>
    <w:rsid w:val="4AA45FE2"/>
    <w:rsid w:val="4B4A9375"/>
    <w:rsid w:val="507DD075"/>
    <w:rsid w:val="55EE2F25"/>
    <w:rsid w:val="5FC79E93"/>
    <w:rsid w:val="62B389D0"/>
    <w:rsid w:val="65ADEE58"/>
    <w:rsid w:val="69FEC7AB"/>
    <w:rsid w:val="6B2EADF6"/>
    <w:rsid w:val="77E1C1A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6BAA1FA5"/>
  <w15:docId w15:val="{CD4E7E2D-BD19-4586-A15F-293510DE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styleId="BesuchterLink">
    <w:name w:val="FollowedHyperlink"/>
    <w:basedOn w:val="Absatz-Standardschriftart"/>
    <w:uiPriority w:val="99"/>
    <w:semiHidden/>
    <w:unhideWhenUsed/>
    <w:rsid w:val="00FB4862"/>
    <w:rPr>
      <w:color w:val="800080" w:themeColor="followedHyperlink"/>
      <w:u w:val="single"/>
    </w:rPr>
  </w:style>
  <w:style w:type="paragraph" w:styleId="berarbeitung">
    <w:name w:val="Revision"/>
    <w:hidden/>
    <w:uiPriority w:val="99"/>
    <w:semiHidden/>
    <w:rsid w:val="00EF2548"/>
    <w:rPr>
      <w:sz w:val="22"/>
      <w:szCs w:val="22"/>
      <w:lang w:eastAsia="en-US"/>
    </w:rPr>
  </w:style>
  <w:style w:type="character" w:styleId="NichtaufgelsteErwhnung">
    <w:name w:val="Unresolved Mention"/>
    <w:basedOn w:val="Absatz-Standardschriftart"/>
    <w:uiPriority w:val="99"/>
    <w:semiHidden/>
    <w:unhideWhenUsed/>
    <w:rsid w:val="005F6713"/>
    <w:rPr>
      <w:color w:val="605E5C"/>
      <w:shd w:val="clear" w:color="auto" w:fill="E1DFDD"/>
    </w:rPr>
  </w:style>
  <w:style w:type="character" w:styleId="Kommentarzeichen">
    <w:name w:val="annotation reference"/>
    <w:basedOn w:val="Absatz-Standardschriftart"/>
    <w:uiPriority w:val="99"/>
    <w:semiHidden/>
    <w:unhideWhenUsed/>
    <w:rsid w:val="00462B96"/>
    <w:rPr>
      <w:sz w:val="16"/>
      <w:szCs w:val="16"/>
    </w:rPr>
  </w:style>
  <w:style w:type="paragraph" w:styleId="Kommentartext">
    <w:name w:val="annotation text"/>
    <w:basedOn w:val="Standard"/>
    <w:link w:val="KommentartextZchn"/>
    <w:uiPriority w:val="99"/>
    <w:unhideWhenUsed/>
    <w:rsid w:val="00462B96"/>
    <w:pPr>
      <w:spacing w:line="240" w:lineRule="auto"/>
    </w:pPr>
    <w:rPr>
      <w:sz w:val="20"/>
      <w:szCs w:val="20"/>
    </w:rPr>
  </w:style>
  <w:style w:type="character" w:customStyle="1" w:styleId="KommentartextZchn">
    <w:name w:val="Kommentartext Zchn"/>
    <w:basedOn w:val="Absatz-Standardschriftart"/>
    <w:link w:val="Kommentartext"/>
    <w:uiPriority w:val="99"/>
    <w:rsid w:val="00462B96"/>
    <w:rPr>
      <w:lang w:eastAsia="en-US"/>
    </w:rPr>
  </w:style>
  <w:style w:type="paragraph" w:styleId="Kommentarthema">
    <w:name w:val="annotation subject"/>
    <w:basedOn w:val="Kommentartext"/>
    <w:next w:val="Kommentartext"/>
    <w:link w:val="KommentarthemaZchn"/>
    <w:uiPriority w:val="99"/>
    <w:semiHidden/>
    <w:unhideWhenUsed/>
    <w:rsid w:val="00462B96"/>
    <w:rPr>
      <w:b/>
      <w:bCs/>
    </w:rPr>
  </w:style>
  <w:style w:type="character" w:customStyle="1" w:styleId="KommentarthemaZchn">
    <w:name w:val="Kommentarthema Zchn"/>
    <w:basedOn w:val="KommentartextZchn"/>
    <w:link w:val="Kommentarthema"/>
    <w:uiPriority w:val="99"/>
    <w:semiHidden/>
    <w:rsid w:val="00462B96"/>
    <w:rPr>
      <w:b/>
      <w:bCs/>
      <w:lang w:eastAsia="en-US"/>
    </w:rPr>
  </w:style>
  <w:style w:type="paragraph" w:styleId="StandardWeb">
    <w:name w:val="Normal (Web)"/>
    <w:basedOn w:val="Standard"/>
    <w:uiPriority w:val="99"/>
    <w:semiHidden/>
    <w:unhideWhenUsed/>
    <w:rsid w:val="003A2CFB"/>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074937">
      <w:bodyDiv w:val="1"/>
      <w:marLeft w:val="0"/>
      <w:marRight w:val="0"/>
      <w:marTop w:val="0"/>
      <w:marBottom w:val="0"/>
      <w:divBdr>
        <w:top w:val="none" w:sz="0" w:space="0" w:color="auto"/>
        <w:left w:val="none" w:sz="0" w:space="0" w:color="auto"/>
        <w:bottom w:val="none" w:sz="0" w:space="0" w:color="auto"/>
        <w:right w:val="none" w:sz="0" w:space="0" w:color="auto"/>
      </w:divBdr>
    </w:div>
    <w:div w:id="1059283714">
      <w:bodyDiv w:val="1"/>
      <w:marLeft w:val="0"/>
      <w:marRight w:val="0"/>
      <w:marTop w:val="0"/>
      <w:marBottom w:val="0"/>
      <w:divBdr>
        <w:top w:val="none" w:sz="0" w:space="0" w:color="auto"/>
        <w:left w:val="none" w:sz="0" w:space="0" w:color="auto"/>
        <w:bottom w:val="none" w:sz="0" w:space="0" w:color="auto"/>
        <w:right w:val="none" w:sz="0" w:space="0" w:color="auto"/>
      </w:divBdr>
    </w:div>
    <w:div w:id="1197236718">
      <w:bodyDiv w:val="1"/>
      <w:marLeft w:val="0"/>
      <w:marRight w:val="0"/>
      <w:marTop w:val="0"/>
      <w:marBottom w:val="0"/>
      <w:divBdr>
        <w:top w:val="none" w:sz="0" w:space="0" w:color="auto"/>
        <w:left w:val="none" w:sz="0" w:space="0" w:color="auto"/>
        <w:bottom w:val="none" w:sz="0" w:space="0" w:color="auto"/>
        <w:right w:val="none" w:sz="0" w:space="0" w:color="auto"/>
      </w:divBdr>
      <w:divsChild>
        <w:div w:id="1455294413">
          <w:marLeft w:val="0"/>
          <w:marRight w:val="0"/>
          <w:marTop w:val="0"/>
          <w:marBottom w:val="0"/>
          <w:divBdr>
            <w:top w:val="none" w:sz="0" w:space="0" w:color="auto"/>
            <w:left w:val="none" w:sz="0" w:space="0" w:color="auto"/>
            <w:bottom w:val="none" w:sz="0" w:space="0" w:color="auto"/>
            <w:right w:val="none" w:sz="0" w:space="0" w:color="auto"/>
          </w:divBdr>
        </w:div>
      </w:divsChild>
    </w:div>
    <w:div w:id="162156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ROFIBU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E0484A093D694C8060A22D4E35D834" ma:contentTypeVersion="9" ma:contentTypeDescription="Ein neues Dokument erstellen." ma:contentTypeScope="" ma:versionID="a810e4bdea8f528e3673fc938ed52a1b">
  <xsd:schema xmlns:xsd="http://www.w3.org/2001/XMLSchema" xmlns:xs="http://www.w3.org/2001/XMLSchema" xmlns:p="http://schemas.microsoft.com/office/2006/metadata/properties" xmlns:ns2="e0905e85-2362-4ce0-85cb-cefbc3789f8b" xmlns:ns3="290f8e73-16f9-440d-ae0d-6cb1b2e2c341" targetNamespace="http://schemas.microsoft.com/office/2006/metadata/properties" ma:root="true" ma:fieldsID="e7201289e8a2264505c44b65301e1cd1" ns2:_="" ns3:_="">
    <xsd:import namespace="e0905e85-2362-4ce0-85cb-cefbc3789f8b"/>
    <xsd:import namespace="290f8e73-16f9-440d-ae0d-6cb1b2e2c34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05e85-2362-4ce0-85cb-cefbc3789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6fa971ae-5d53-4a29-a5d9-58383450d10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f8e73-16f9-440d-ae0d-6cb1b2e2c34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224a899-06bd-49df-9738-226242615b64}" ma:internalName="TaxCatchAll" ma:showField="CatchAllData" ma:web="290f8e73-16f9-440d-ae0d-6cb1b2e2c3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90f8e73-16f9-440d-ae0d-6cb1b2e2c341" xsi:nil="true"/>
    <lcf76f155ced4ddcb4097134ff3c332f xmlns="e0905e85-2362-4ce0-85cb-cefbc3789f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65DF56-92C4-4C5E-A10F-14E6865C4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05e85-2362-4ce0-85cb-cefbc3789f8b"/>
    <ds:schemaRef ds:uri="290f8e73-16f9-440d-ae0d-6cb1b2e2c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8DCD7-96D4-4B16-B8E5-51E3C0181589}">
  <ds:schemaRefs>
    <ds:schemaRef ds:uri="http://schemas.microsoft.com/sharepoint/v3/contenttype/forms"/>
  </ds:schemaRefs>
</ds:datastoreItem>
</file>

<file path=customXml/itemProps3.xml><?xml version="1.0" encoding="utf-8"?>
<ds:datastoreItem xmlns:ds="http://schemas.openxmlformats.org/officeDocument/2006/customXml" ds:itemID="{54F33D4B-4E10-4A91-924B-9EC6449CAB64}">
  <ds:schemaRefs>
    <ds:schemaRef ds:uri="http://schemas.microsoft.com/office/2006/metadata/properties"/>
    <ds:schemaRef ds:uri="http://schemas.microsoft.com/office/infopath/2007/PartnerControls"/>
    <ds:schemaRef ds:uri="290f8e73-16f9-440d-ae0d-6cb1b2e2c341"/>
    <ds:schemaRef ds:uri="e0905e85-2362-4ce0-85cb-cefbc3789f8b"/>
  </ds:schemaRefs>
</ds:datastoreItem>
</file>

<file path=docMetadata/LabelInfo.xml><?xml version="1.0" encoding="utf-8"?>
<clbl:labelList xmlns:clbl="http://schemas.microsoft.com/office/2020/mipLabelMetadata">
  <clbl:label id="{2988f0a4-524a-45f2-829d-417725fa4957}" enabled="1" method="Standard" siteId="{52daf2a9-3b73-4da4-ac6a-3f81adc92b7e}" contentBits="0" removed="0"/>
</clbl:labelList>
</file>

<file path=docProps/app.xml><?xml version="1.0" encoding="utf-8"?>
<Properties xmlns="http://schemas.openxmlformats.org/officeDocument/2006/extended-properties" xmlns:vt="http://schemas.openxmlformats.org/officeDocument/2006/docPropsVTypes">
  <Template>Pressemitteilung_deutsch.dotx</Template>
  <TotalTime>0</TotalTime>
  <Pages>2</Pages>
  <Words>465</Words>
  <Characters>2930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8</cp:revision>
  <cp:lastPrinted>2024-06-07T12:00:00Z</cp:lastPrinted>
  <dcterms:created xsi:type="dcterms:W3CDTF">2024-06-05T05:52:00Z</dcterms:created>
  <dcterms:modified xsi:type="dcterms:W3CDTF">2024-06-07T12:00:00Z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2022-01-21T12:02:07Z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3be5e511-2bf1-4b1b-b3f3-1f9a2b80986f</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y fmtid="{D5CDD505-2E9C-101B-9397-08002B2CF9AE}" pid="10" name="ContentTypeId">
    <vt:lpwstr>0x01010047E0484A093D694C8060A22D4E35D834</vt:lpwstr>
  </property>
  <property fmtid="{D5CDD505-2E9C-101B-9397-08002B2CF9AE}" pid="11" name="MediaServiceImageTags">
    <vt:lpwstr/>
  </property>
</Properties>
</file>